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Аналитическая записка</w:t>
      </w:r>
    </w:p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участника конкурса профессионального мастерства «Профессионал 2016»</w:t>
      </w:r>
    </w:p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Муниципального дошкольного образовательного учреждения</w:t>
      </w:r>
    </w:p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«Центр развития ребенка – детский сад «Росинка»</w:t>
      </w:r>
    </w:p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Качканарского городского округа</w:t>
      </w:r>
    </w:p>
    <w:p w:rsidR="00463799" w:rsidRPr="00463799" w:rsidRDefault="00463799" w:rsidP="00463799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463799">
        <w:rPr>
          <w:b/>
          <w:color w:val="000000"/>
        </w:rPr>
        <w:t>Косаревой Марины Александровны</w:t>
      </w:r>
    </w:p>
    <w:p w:rsidR="005D0618" w:rsidRPr="00463799" w:rsidRDefault="005D0618" w:rsidP="00463799">
      <w:pPr>
        <w:tabs>
          <w:tab w:val="center" w:pos="4677"/>
          <w:tab w:val="left" w:pos="758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565" w:rsidRDefault="003453C6" w:rsidP="00816E28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>В концепции модернизации российского образования говорится, что развивающем</w:t>
      </w:r>
      <w:r w:rsidRPr="00FF3FAD">
        <w:rPr>
          <w:rFonts w:ascii="Times New Roman" w:hAnsi="Times New Roman" w:cs="Times New Roman"/>
          <w:sz w:val="24"/>
          <w:szCs w:val="24"/>
        </w:rPr>
        <w:t>у</w:t>
      </w:r>
      <w:r w:rsidRPr="00FF3FAD">
        <w:rPr>
          <w:rFonts w:ascii="Times New Roman" w:hAnsi="Times New Roman" w:cs="Times New Roman"/>
          <w:sz w:val="24"/>
          <w:szCs w:val="24"/>
        </w:rPr>
        <w:t>ся обществу нужны современно образованные, нравственные, предприимчивые люди, о</w:t>
      </w:r>
      <w:r w:rsidRPr="00FF3FAD">
        <w:rPr>
          <w:rFonts w:ascii="Times New Roman" w:hAnsi="Times New Roman" w:cs="Times New Roman"/>
          <w:sz w:val="24"/>
          <w:szCs w:val="24"/>
        </w:rPr>
        <w:t>т</w:t>
      </w:r>
      <w:r w:rsidRPr="00FF3FAD">
        <w:rPr>
          <w:rFonts w:ascii="Times New Roman" w:hAnsi="Times New Roman" w:cs="Times New Roman"/>
          <w:sz w:val="24"/>
          <w:szCs w:val="24"/>
        </w:rPr>
        <w:t>личающиеся мобильностью, динамизмом, конструктивностью мышления, которые могут самостоятельно принимать решения в ситуации выбора, прогнозируя их возможные п</w:t>
      </w:r>
      <w:r w:rsidRPr="00FF3FAD">
        <w:rPr>
          <w:rFonts w:ascii="Times New Roman" w:hAnsi="Times New Roman" w:cs="Times New Roman"/>
          <w:sz w:val="24"/>
          <w:szCs w:val="24"/>
        </w:rPr>
        <w:t>о</w:t>
      </w:r>
      <w:r w:rsidRPr="00FF3FAD">
        <w:rPr>
          <w:rFonts w:ascii="Times New Roman" w:hAnsi="Times New Roman" w:cs="Times New Roman"/>
          <w:sz w:val="24"/>
          <w:szCs w:val="24"/>
        </w:rPr>
        <w:t>следствия. Это во многом зависит от педагогов, работающих с дошкольниками, то есть стоящих у истоков становления личности</w:t>
      </w:r>
      <w:r w:rsidR="00563565">
        <w:rPr>
          <w:rFonts w:ascii="Times New Roman" w:hAnsi="Times New Roman" w:cs="Times New Roman"/>
          <w:sz w:val="24"/>
          <w:szCs w:val="24"/>
        </w:rPr>
        <w:t>.</w:t>
      </w:r>
    </w:p>
    <w:p w:rsidR="003453C6" w:rsidRPr="00FF3FAD" w:rsidRDefault="003453C6" w:rsidP="00446A4D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 xml:space="preserve">В связи с этим представляет особый интерес изучение </w:t>
      </w:r>
      <w:r w:rsidR="00826B2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FF3FAD">
        <w:rPr>
          <w:rFonts w:ascii="Times New Roman" w:hAnsi="Times New Roman" w:cs="Times New Roman"/>
          <w:sz w:val="24"/>
          <w:szCs w:val="24"/>
        </w:rPr>
        <w:t>экспериментир</w:t>
      </w:r>
      <w:r w:rsidRPr="00FF3FAD">
        <w:rPr>
          <w:rFonts w:ascii="Times New Roman" w:hAnsi="Times New Roman" w:cs="Times New Roman"/>
          <w:sz w:val="24"/>
          <w:szCs w:val="24"/>
        </w:rPr>
        <w:t>о</w:t>
      </w:r>
      <w:r w:rsidRPr="00FF3FAD">
        <w:rPr>
          <w:rFonts w:ascii="Times New Roman" w:hAnsi="Times New Roman" w:cs="Times New Roman"/>
          <w:sz w:val="24"/>
          <w:szCs w:val="24"/>
        </w:rPr>
        <w:t>вания и</w:t>
      </w:r>
      <w:r w:rsidR="00826B20">
        <w:rPr>
          <w:rFonts w:ascii="Times New Roman" w:hAnsi="Times New Roman" w:cs="Times New Roman"/>
          <w:sz w:val="24"/>
          <w:szCs w:val="24"/>
        </w:rPr>
        <w:t xml:space="preserve"> проектной деятельности и</w:t>
      </w:r>
      <w:r w:rsidRPr="00FF3FAD">
        <w:rPr>
          <w:rFonts w:ascii="Times New Roman" w:hAnsi="Times New Roman" w:cs="Times New Roman"/>
          <w:sz w:val="24"/>
          <w:szCs w:val="24"/>
        </w:rPr>
        <w:t xml:space="preserve"> активное </w:t>
      </w:r>
      <w:r w:rsidR="00826B20">
        <w:rPr>
          <w:rFonts w:ascii="Times New Roman" w:hAnsi="Times New Roman" w:cs="Times New Roman"/>
          <w:sz w:val="24"/>
          <w:szCs w:val="24"/>
        </w:rPr>
        <w:t xml:space="preserve">их </w:t>
      </w:r>
      <w:r w:rsidRPr="00FF3FAD">
        <w:rPr>
          <w:rFonts w:ascii="Times New Roman" w:hAnsi="Times New Roman" w:cs="Times New Roman"/>
          <w:sz w:val="24"/>
          <w:szCs w:val="24"/>
        </w:rPr>
        <w:t>внедрение в практику работы детского д</w:t>
      </w:r>
      <w:r w:rsidRPr="00FF3FAD">
        <w:rPr>
          <w:rFonts w:ascii="Times New Roman" w:hAnsi="Times New Roman" w:cs="Times New Roman"/>
          <w:sz w:val="24"/>
          <w:szCs w:val="24"/>
        </w:rPr>
        <w:t>о</w:t>
      </w:r>
      <w:r w:rsidRPr="00FF3FAD">
        <w:rPr>
          <w:rFonts w:ascii="Times New Roman" w:hAnsi="Times New Roman" w:cs="Times New Roman"/>
          <w:sz w:val="24"/>
          <w:szCs w:val="24"/>
        </w:rPr>
        <w:t xml:space="preserve">школьного учреждения. </w:t>
      </w:r>
    </w:p>
    <w:p w:rsidR="00563565" w:rsidRPr="00563565" w:rsidRDefault="00563565" w:rsidP="00816E2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65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3565">
        <w:rPr>
          <w:rFonts w:ascii="Times New Roman" w:hAnsi="Times New Roman" w:cs="Times New Roman"/>
          <w:sz w:val="24"/>
          <w:szCs w:val="24"/>
        </w:rPr>
        <w:t xml:space="preserve">моей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 и педагогической </w:t>
      </w:r>
      <w:r w:rsidRPr="00563565">
        <w:rPr>
          <w:rFonts w:ascii="Times New Roman" w:hAnsi="Times New Roman" w:cs="Times New Roman"/>
          <w:sz w:val="24"/>
          <w:szCs w:val="24"/>
        </w:rPr>
        <w:t>деятельности, в последние три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0A2D">
        <w:rPr>
          <w:rFonts w:ascii="Times New Roman" w:hAnsi="Times New Roman" w:cs="Times New Roman"/>
          <w:sz w:val="24"/>
          <w:szCs w:val="24"/>
        </w:rPr>
        <w:t xml:space="preserve">стало познавательное развитие детей. </w:t>
      </w:r>
    </w:p>
    <w:p w:rsidR="003453C6" w:rsidRPr="00FF3FAD" w:rsidRDefault="003453C6" w:rsidP="00816E28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565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5635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3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565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563565">
        <w:rPr>
          <w:rFonts w:ascii="Times New Roman" w:hAnsi="Times New Roman" w:cs="Times New Roman"/>
          <w:sz w:val="24"/>
          <w:szCs w:val="24"/>
        </w:rPr>
        <w:t xml:space="preserve"> экспериментирование претендует на роль ведущей де</w:t>
      </w:r>
      <w:r w:rsidRPr="00563565">
        <w:rPr>
          <w:rFonts w:ascii="Times New Roman" w:hAnsi="Times New Roman" w:cs="Times New Roman"/>
          <w:sz w:val="24"/>
          <w:szCs w:val="24"/>
        </w:rPr>
        <w:t>я</w:t>
      </w:r>
      <w:r w:rsidRPr="00563565">
        <w:rPr>
          <w:rFonts w:ascii="Times New Roman" w:hAnsi="Times New Roman" w:cs="Times New Roman"/>
          <w:sz w:val="24"/>
          <w:szCs w:val="24"/>
        </w:rPr>
        <w:t>тельности в период дошкольного развития ребенка, после</w:t>
      </w:r>
      <w:r w:rsidRPr="00FF3FAD">
        <w:rPr>
          <w:rFonts w:ascii="Times New Roman" w:hAnsi="Times New Roman" w:cs="Times New Roman"/>
          <w:sz w:val="24"/>
          <w:szCs w:val="24"/>
        </w:rPr>
        <w:t xml:space="preserve"> игровой деятельности. Эксп</w:t>
      </w:r>
      <w:r w:rsidRPr="00FF3FAD">
        <w:rPr>
          <w:rFonts w:ascii="Times New Roman" w:hAnsi="Times New Roman" w:cs="Times New Roman"/>
          <w:sz w:val="24"/>
          <w:szCs w:val="24"/>
        </w:rPr>
        <w:t>е</w:t>
      </w:r>
      <w:r w:rsidRPr="00FF3FAD">
        <w:rPr>
          <w:rFonts w:ascii="Times New Roman" w:hAnsi="Times New Roman" w:cs="Times New Roman"/>
          <w:sz w:val="24"/>
          <w:szCs w:val="24"/>
        </w:rPr>
        <w:t>риментирование пронизывает все сферы детской деятельности: прием пищи, игру, образ</w:t>
      </w:r>
      <w:r w:rsidRPr="00FF3FAD">
        <w:rPr>
          <w:rFonts w:ascii="Times New Roman" w:hAnsi="Times New Roman" w:cs="Times New Roman"/>
          <w:sz w:val="24"/>
          <w:szCs w:val="24"/>
        </w:rPr>
        <w:t>о</w:t>
      </w:r>
      <w:r w:rsidRPr="00FF3FAD">
        <w:rPr>
          <w:rFonts w:ascii="Times New Roman" w:hAnsi="Times New Roman" w:cs="Times New Roman"/>
          <w:sz w:val="24"/>
          <w:szCs w:val="24"/>
        </w:rPr>
        <w:t>вательные области, прогулку и сон. Ребенок дошкольник сам по себе уже является иссл</w:t>
      </w:r>
      <w:r w:rsidRPr="00FF3FAD">
        <w:rPr>
          <w:rFonts w:ascii="Times New Roman" w:hAnsi="Times New Roman" w:cs="Times New Roman"/>
          <w:sz w:val="24"/>
          <w:szCs w:val="24"/>
        </w:rPr>
        <w:t>е</w:t>
      </w:r>
      <w:r w:rsidRPr="00FF3FAD">
        <w:rPr>
          <w:rFonts w:ascii="Times New Roman" w:hAnsi="Times New Roman" w:cs="Times New Roman"/>
          <w:sz w:val="24"/>
          <w:szCs w:val="24"/>
        </w:rPr>
        <w:t>дователем, проявляя интерес различного рода исследовательской деятельности – к эксп</w:t>
      </w:r>
      <w:r w:rsidRPr="00FF3FAD">
        <w:rPr>
          <w:rFonts w:ascii="Times New Roman" w:hAnsi="Times New Roman" w:cs="Times New Roman"/>
          <w:sz w:val="24"/>
          <w:szCs w:val="24"/>
        </w:rPr>
        <w:t>е</w:t>
      </w:r>
      <w:r w:rsidRPr="00FF3FAD">
        <w:rPr>
          <w:rFonts w:ascii="Times New Roman" w:hAnsi="Times New Roman" w:cs="Times New Roman"/>
          <w:sz w:val="24"/>
          <w:szCs w:val="24"/>
        </w:rPr>
        <w:t>риментированию. Знания, полученные во время проведения опытов, запоминаются надо</w:t>
      </w:r>
      <w:r w:rsidRPr="00FF3FAD">
        <w:rPr>
          <w:rFonts w:ascii="Times New Roman" w:hAnsi="Times New Roman" w:cs="Times New Roman"/>
          <w:sz w:val="24"/>
          <w:szCs w:val="24"/>
        </w:rPr>
        <w:t>л</w:t>
      </w:r>
      <w:r w:rsidRPr="00FF3FAD">
        <w:rPr>
          <w:rFonts w:ascii="Times New Roman" w:hAnsi="Times New Roman" w:cs="Times New Roman"/>
          <w:sz w:val="24"/>
          <w:szCs w:val="24"/>
        </w:rPr>
        <w:t>го</w:t>
      </w:r>
      <w:r w:rsidR="00CC13B3">
        <w:rPr>
          <w:rFonts w:ascii="Times New Roman" w:hAnsi="Times New Roman" w:cs="Times New Roman"/>
          <w:sz w:val="24"/>
          <w:szCs w:val="24"/>
        </w:rPr>
        <w:t>.</w:t>
      </w:r>
    </w:p>
    <w:p w:rsidR="00561D0C" w:rsidRDefault="003453C6" w:rsidP="00816E28">
      <w:pPr>
        <w:tabs>
          <w:tab w:val="num" w:pos="720"/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FAD">
        <w:rPr>
          <w:rFonts w:ascii="Times New Roman" w:hAnsi="Times New Roman" w:cs="Times New Roman"/>
          <w:sz w:val="24"/>
          <w:szCs w:val="24"/>
        </w:rPr>
        <w:t>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физическом законе</w:t>
      </w:r>
      <w:r w:rsidR="00FF3FAD">
        <w:rPr>
          <w:rFonts w:ascii="Times New Roman" w:hAnsi="Times New Roman" w:cs="Times New Roman"/>
          <w:sz w:val="24"/>
          <w:szCs w:val="24"/>
        </w:rPr>
        <w:t>,</w:t>
      </w:r>
      <w:r w:rsidR="00816E28">
        <w:rPr>
          <w:rFonts w:ascii="Times New Roman" w:hAnsi="Times New Roman" w:cs="Times New Roman"/>
          <w:sz w:val="24"/>
          <w:szCs w:val="24"/>
        </w:rPr>
        <w:t xml:space="preserve"> </w:t>
      </w:r>
      <w:r w:rsidR="00FF3FAD">
        <w:rPr>
          <w:rFonts w:ascii="Times New Roman" w:hAnsi="Times New Roman" w:cs="Times New Roman"/>
          <w:sz w:val="24"/>
          <w:szCs w:val="24"/>
        </w:rPr>
        <w:t>я</w:t>
      </w:r>
      <w:r w:rsidR="00E641DB">
        <w:rPr>
          <w:rFonts w:ascii="Times New Roman" w:hAnsi="Times New Roman" w:cs="Times New Roman"/>
          <w:sz w:val="24"/>
          <w:szCs w:val="24"/>
        </w:rPr>
        <w:t xml:space="preserve">влении. </w:t>
      </w:r>
    </w:p>
    <w:p w:rsidR="00CC13B3" w:rsidRPr="00992F0D" w:rsidRDefault="00E641DB" w:rsidP="00992F0D">
      <w:pPr>
        <w:tabs>
          <w:tab w:val="num" w:pos="720"/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13B3" w:rsidRPr="00CC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группе </w:t>
      </w:r>
      <w:proofErr w:type="gramStart"/>
      <w:r w:rsidR="00CC13B3" w:rsidRPr="00CC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</w:t>
      </w:r>
      <w:proofErr w:type="gramEnd"/>
      <w:r w:rsidR="00CC13B3" w:rsidRPr="00CC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мини-центр экспериментальной деятельности</w:t>
      </w:r>
      <w:r w:rsidR="00992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«Научная</w:t>
      </w:r>
      <w:r w:rsidR="0014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</w:t>
      </w:r>
      <w:r w:rsidR="0014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42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рия»</w:t>
      </w:r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размещаются самые разные природные материалы: мел, песок, глина, камни, ракушки, пер</w:t>
      </w:r>
      <w:r w:rsidR="0001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ья, уголь и т. д. Г</w:t>
      </w:r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лобус, лабораторное оборудование, мерная посуда – все это вызывает у детей особый интерес.</w:t>
      </w:r>
      <w:proofErr w:type="gramEnd"/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познавательного развития подобрана энциклопед</w:t>
      </w:r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ческая литература, </w:t>
      </w:r>
      <w:r w:rsidR="00CC13B3" w:rsidRPr="00CC1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разработаны картотеки опытов для совместной деятельности педагога с детьми и для самостоятельной деятельности детей</w:t>
      </w:r>
      <w:r w:rsidR="00CC13B3" w:rsidRPr="00CC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2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F0D">
        <w:rPr>
          <w:rFonts w:ascii="Times New Roman" w:hAnsi="Times New Roman" w:cs="Times New Roman"/>
          <w:iCs/>
          <w:sz w:val="24"/>
          <w:szCs w:val="24"/>
        </w:rPr>
        <w:t>Организаци</w:t>
      </w:r>
      <w:r w:rsidR="000109B6">
        <w:rPr>
          <w:rFonts w:ascii="Times New Roman" w:hAnsi="Times New Roman" w:cs="Times New Roman"/>
          <w:iCs/>
          <w:sz w:val="24"/>
          <w:szCs w:val="24"/>
        </w:rPr>
        <w:t>я</w:t>
      </w:r>
      <w:r w:rsidRPr="00992F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1390">
        <w:rPr>
          <w:rFonts w:ascii="Times New Roman" w:hAnsi="Times New Roman" w:cs="Times New Roman"/>
          <w:iCs/>
          <w:sz w:val="24"/>
          <w:szCs w:val="24"/>
        </w:rPr>
        <w:t>работы по экспериментированию вед</w:t>
      </w:r>
      <w:r w:rsidR="000109B6">
        <w:rPr>
          <w:rFonts w:ascii="Times New Roman" w:hAnsi="Times New Roman" w:cs="Times New Roman"/>
          <w:iCs/>
          <w:sz w:val="24"/>
          <w:szCs w:val="24"/>
        </w:rPr>
        <w:t>ётся</w:t>
      </w:r>
      <w:r w:rsidR="005313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2F0D">
        <w:rPr>
          <w:rFonts w:ascii="Times New Roman" w:hAnsi="Times New Roman" w:cs="Times New Roman"/>
          <w:iCs/>
          <w:sz w:val="24"/>
          <w:szCs w:val="24"/>
        </w:rPr>
        <w:t>по трем взаимосвязанным направлениям:</w:t>
      </w:r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92F0D">
        <w:rPr>
          <w:rFonts w:ascii="Times New Roman" w:hAnsi="Times New Roman" w:cs="Times New Roman"/>
          <w:iCs/>
          <w:sz w:val="24"/>
          <w:szCs w:val="24"/>
        </w:rPr>
        <w:t>- живая природа (характерные особенности сезонов в разных природно-</w:t>
      </w:r>
      <w:proofErr w:type="gramEnd"/>
    </w:p>
    <w:p w:rsidR="00992F0D" w:rsidRPr="00992F0D" w:rsidRDefault="00992F0D" w:rsidP="00992F0D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F0D">
        <w:rPr>
          <w:rFonts w:ascii="Times New Roman" w:hAnsi="Times New Roman" w:cs="Times New Roman"/>
          <w:iCs/>
          <w:sz w:val="24"/>
          <w:szCs w:val="24"/>
        </w:rPr>
        <w:t xml:space="preserve">климатических </w:t>
      </w:r>
      <w:proofErr w:type="gramStart"/>
      <w:r w:rsidRPr="00992F0D">
        <w:rPr>
          <w:rFonts w:ascii="Times New Roman" w:hAnsi="Times New Roman" w:cs="Times New Roman"/>
          <w:iCs/>
          <w:sz w:val="24"/>
          <w:szCs w:val="24"/>
        </w:rPr>
        <w:t>зонах</w:t>
      </w:r>
      <w:proofErr w:type="gramEnd"/>
      <w:r w:rsidRPr="00992F0D">
        <w:rPr>
          <w:rFonts w:ascii="Times New Roman" w:hAnsi="Times New Roman" w:cs="Times New Roman"/>
          <w:iCs/>
          <w:sz w:val="24"/>
          <w:szCs w:val="24"/>
        </w:rPr>
        <w:t>, многообразие животных организмов, их приспособление к окр</w:t>
      </w:r>
      <w:r w:rsidRPr="00992F0D">
        <w:rPr>
          <w:rFonts w:ascii="Times New Roman" w:hAnsi="Times New Roman" w:cs="Times New Roman"/>
          <w:iCs/>
          <w:sz w:val="24"/>
          <w:szCs w:val="24"/>
        </w:rPr>
        <w:t>у</w:t>
      </w:r>
      <w:r w:rsidRPr="00992F0D">
        <w:rPr>
          <w:rFonts w:ascii="Times New Roman" w:hAnsi="Times New Roman" w:cs="Times New Roman"/>
          <w:iCs/>
          <w:sz w:val="24"/>
          <w:szCs w:val="24"/>
        </w:rPr>
        <w:t>жающей среде и др.);</w:t>
      </w:r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92F0D">
        <w:rPr>
          <w:rFonts w:ascii="Times New Roman" w:hAnsi="Times New Roman" w:cs="Times New Roman"/>
          <w:iCs/>
          <w:sz w:val="24"/>
          <w:szCs w:val="24"/>
        </w:rPr>
        <w:t>- неживая природа (воздух, вода, почва, электричество, звук, вес, свет, цвет и др.);</w:t>
      </w:r>
      <w:proofErr w:type="gramEnd"/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iCs/>
          <w:sz w:val="24"/>
          <w:szCs w:val="24"/>
        </w:rPr>
        <w:t>-</w:t>
      </w:r>
      <w:r w:rsidR="000109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92F0D">
        <w:rPr>
          <w:rFonts w:ascii="Times New Roman" w:hAnsi="Times New Roman" w:cs="Times New Roman"/>
          <w:iCs/>
          <w:sz w:val="24"/>
          <w:szCs w:val="24"/>
        </w:rPr>
        <w:t xml:space="preserve">человек (функционирование организма, рукотворный мир, преобразование </w:t>
      </w:r>
      <w:r w:rsidRPr="00992F0D">
        <w:rPr>
          <w:rFonts w:ascii="Times New Roman" w:hAnsi="Times New Roman" w:cs="Times New Roman"/>
          <w:sz w:val="24"/>
          <w:szCs w:val="24"/>
        </w:rPr>
        <w:t>пре</w:t>
      </w:r>
      <w:r w:rsidRPr="00992F0D">
        <w:rPr>
          <w:rFonts w:ascii="Times New Roman" w:hAnsi="Times New Roman" w:cs="Times New Roman"/>
          <w:sz w:val="24"/>
          <w:szCs w:val="24"/>
        </w:rPr>
        <w:t>д</w:t>
      </w:r>
      <w:r w:rsidRPr="00992F0D">
        <w:rPr>
          <w:rFonts w:ascii="Times New Roman" w:hAnsi="Times New Roman" w:cs="Times New Roman"/>
          <w:sz w:val="24"/>
          <w:szCs w:val="24"/>
        </w:rPr>
        <w:t>метов и др.).</w:t>
      </w:r>
    </w:p>
    <w:p w:rsidR="00992F0D" w:rsidRPr="00992F0D" w:rsidRDefault="00992F0D" w:rsidP="00446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темы усложняются по содержанию, по задачам, способам их реализации (и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формационный, действенно–мыслительный, преобразовательный). При выборе темы с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блюдаю следующие правила: </w:t>
      </w:r>
    </w:p>
    <w:p w:rsidR="00992F0D" w:rsidRPr="00992F0D" w:rsidRDefault="00992F0D" w:rsidP="00992F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быть интересной ребёнку, должна увлекать его.</w:t>
      </w:r>
    </w:p>
    <w:p w:rsidR="00992F0D" w:rsidRPr="00992F0D" w:rsidRDefault="00992F0D" w:rsidP="00992F0D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быть выполнима, решение её должно принести реальную пользу уч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 исследования (ребёнок должен раскрыть лучшие стороны своего интеллекта, п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лучить новые полезные знания, умения и навыки).</w:t>
      </w:r>
    </w:p>
    <w:p w:rsidR="00992F0D" w:rsidRPr="00992F0D" w:rsidRDefault="00992F0D" w:rsidP="00992F0D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должна быть оригинальной, в ней необходим элемент неожиданности, н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обычности. </w:t>
      </w:r>
    </w:p>
    <w:p w:rsidR="00992F0D" w:rsidRPr="00992F0D" w:rsidRDefault="00992F0D" w:rsidP="00992F0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lastRenderedPageBreak/>
        <w:t>Для положительной мотивации деятельности детей использую различные стимулы:</w:t>
      </w:r>
    </w:p>
    <w:p w:rsidR="00446A4D" w:rsidRDefault="00992F0D" w:rsidP="00992F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• внешние стимулы (новизна, необычность объекта);</w:t>
      </w:r>
    </w:p>
    <w:p w:rsidR="00446A4D" w:rsidRDefault="00992F0D" w:rsidP="00992F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 xml:space="preserve">• тайна, сюрприз; </w:t>
      </w:r>
    </w:p>
    <w:p w:rsidR="00446A4D" w:rsidRDefault="00446A4D" w:rsidP="00992F0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мотив помощи</w:t>
      </w:r>
    </w:p>
    <w:p w:rsidR="00446A4D" w:rsidRDefault="00992F0D" w:rsidP="00992F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• познавательный момент (почему так?);</w:t>
      </w:r>
    </w:p>
    <w:p w:rsidR="00992F0D" w:rsidRPr="00992F0D" w:rsidRDefault="00992F0D" w:rsidP="00992F0D">
      <w:pPr>
        <w:pStyle w:val="a5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• ситуация выбора.</w:t>
      </w:r>
    </w:p>
    <w:p w:rsidR="00992F0D" w:rsidRPr="00992F0D" w:rsidRDefault="00992F0D" w:rsidP="00992F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использую как традиционные методы, так и инновационные.</w:t>
      </w:r>
    </w:p>
    <w:p w:rsidR="00992F0D" w:rsidRPr="00992F0D" w:rsidRDefault="00992F0D" w:rsidP="00992F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Традиционные методы, которые прошли проверку временем и широко применяются:</w:t>
      </w:r>
    </w:p>
    <w:p w:rsidR="00992F0D" w:rsidRPr="00992F0D" w:rsidRDefault="00992F0D" w:rsidP="00992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наглядные (наблюдения, иллюстрации, просмотр видео презентаций об изучаемых явлениях и др.);</w:t>
      </w:r>
    </w:p>
    <w:p w:rsidR="00992F0D" w:rsidRPr="00992F0D" w:rsidRDefault="00992F0D" w:rsidP="00992F0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словесные (беседы, чтение художественной литературы, использование фоль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лорных материалов);</w:t>
      </w:r>
    </w:p>
    <w:p w:rsidR="00992F0D" w:rsidRPr="00992F0D" w:rsidRDefault="00992F0D" w:rsidP="00992F0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практические  методы. </w:t>
      </w:r>
      <w:proofErr w:type="gramStart"/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Большое значение придавалось ведущей форме деятельн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 детей – игре (игры-опыты, игры-эксперименты, дидактические игры, сюжетно-ролевые игры с элементами экспериментирования, настольно-печатные игры.</w:t>
      </w:r>
      <w:proofErr w:type="gramEnd"/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Развивать положительные эмоции помогали игры-превращения, фокусы, занимательные опыты;</w:t>
      </w:r>
    </w:p>
    <w:p w:rsidR="00992F0D" w:rsidRPr="00992F0D" w:rsidRDefault="00992F0D" w:rsidP="00992F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Инновационные методы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92F0D" w:rsidRPr="00992F0D" w:rsidRDefault="00992F0D" w:rsidP="00992F0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0109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етод игрового проблемного обучения заключается в проигрывании на занятиях и в совместной деятельности с детьми проблемных ситуаций, которые стимулируют позн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вательную активность детей и приучают их к самостоятельному поиску решений пробл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мы;</w:t>
      </w:r>
    </w:p>
    <w:p w:rsidR="00992F0D" w:rsidRPr="00992F0D" w:rsidRDefault="00992F0D" w:rsidP="00992F0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при проведении НОД используются отдельные приемы мнемотехники - </w:t>
      </w:r>
      <w:proofErr w:type="spellStart"/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мнем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таблицы</w:t>
      </w:r>
      <w:proofErr w:type="spellEnd"/>
      <w:r w:rsidRPr="00992F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коллажи;</w:t>
      </w:r>
    </w:p>
    <w:p w:rsidR="00992F0D" w:rsidRPr="00992F0D" w:rsidRDefault="00992F0D" w:rsidP="00992F0D">
      <w:pPr>
        <w:tabs>
          <w:tab w:val="left" w:pos="1134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09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экспериментирования применяю компьютерные и мультимедийные средства обучения, что стимулирует познавательный интерес дошкольников. Намного и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тереснее не просто послушать рассказ воспитателя о каких-то объектах или явлениях, а посмотреть на них собственными глазами. Насколько захватывающие картинки можно увидеть на экране с помощью мультимедийной презентации, какие удивительные откр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сделает маленький естествоиспытатель. </w:t>
      </w:r>
    </w:p>
    <w:p w:rsidR="00992F0D" w:rsidRPr="00992F0D" w:rsidRDefault="00992F0D" w:rsidP="00446A4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средства обучения, в том числе мультимедийные средства очень увл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кательны. Однажды заинтересовавшись </w:t>
      </w:r>
      <w:r w:rsidR="00446A4D"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ими,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пронести свою любовь к и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следованиям через всю жизнь. И какой бы деятельности не посвятили себя дети  в буд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2F0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щем, детские эксперименты оставят неизгладимое впечатление на всю жизнь.</w:t>
      </w:r>
    </w:p>
    <w:p w:rsidR="00992F0D" w:rsidRPr="00992F0D" w:rsidRDefault="00992F0D" w:rsidP="00446A4D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Один из интересных путей развития исследовательской деятельности детей реализ</w:t>
      </w:r>
      <w:r w:rsidRPr="00992F0D">
        <w:rPr>
          <w:rFonts w:ascii="Times New Roman" w:hAnsi="Times New Roman" w:cs="Times New Roman"/>
          <w:sz w:val="24"/>
          <w:szCs w:val="24"/>
        </w:rPr>
        <w:t>у</w:t>
      </w:r>
      <w:r w:rsidRPr="00992F0D">
        <w:rPr>
          <w:rFonts w:ascii="Times New Roman" w:hAnsi="Times New Roman" w:cs="Times New Roman"/>
          <w:sz w:val="24"/>
          <w:szCs w:val="24"/>
        </w:rPr>
        <w:t>ется в художественно-продуктивной деятельности, а именно в использовании нестандар</w:t>
      </w:r>
      <w:r w:rsidRPr="00992F0D">
        <w:rPr>
          <w:rFonts w:ascii="Times New Roman" w:hAnsi="Times New Roman" w:cs="Times New Roman"/>
          <w:sz w:val="24"/>
          <w:szCs w:val="24"/>
        </w:rPr>
        <w:t>т</w:t>
      </w:r>
      <w:r w:rsidRPr="00992F0D">
        <w:rPr>
          <w:rFonts w:ascii="Times New Roman" w:hAnsi="Times New Roman" w:cs="Times New Roman"/>
          <w:sz w:val="24"/>
          <w:szCs w:val="24"/>
        </w:rPr>
        <w:t>ных приемов рисования (</w:t>
      </w:r>
      <w:proofErr w:type="gramStart"/>
      <w:r w:rsidRPr="00992F0D">
        <w:rPr>
          <w:rFonts w:ascii="Times New Roman" w:hAnsi="Times New Roman" w:cs="Times New Roman"/>
          <w:sz w:val="24"/>
          <w:szCs w:val="24"/>
        </w:rPr>
        <w:t>пальчиковое</w:t>
      </w:r>
      <w:proofErr w:type="gramEnd"/>
      <w:r w:rsidRPr="00992F0D">
        <w:rPr>
          <w:rFonts w:ascii="Times New Roman" w:hAnsi="Times New Roman" w:cs="Times New Roman"/>
          <w:sz w:val="24"/>
          <w:szCs w:val="24"/>
        </w:rPr>
        <w:t>, щеткой, целлофаном, по мокрой бумаге, воздухом через соломинку), экспериментах с различными материалами. В процессе такой деятел</w:t>
      </w:r>
      <w:r w:rsidRPr="00992F0D">
        <w:rPr>
          <w:rFonts w:ascii="Times New Roman" w:hAnsi="Times New Roman" w:cs="Times New Roman"/>
          <w:sz w:val="24"/>
          <w:szCs w:val="24"/>
        </w:rPr>
        <w:t>ь</w:t>
      </w:r>
      <w:r w:rsidRPr="00992F0D">
        <w:rPr>
          <w:rFonts w:ascii="Times New Roman" w:hAnsi="Times New Roman" w:cs="Times New Roman"/>
          <w:sz w:val="24"/>
          <w:szCs w:val="24"/>
        </w:rPr>
        <w:t>ности изучаются и лучше запоминаются свойства данных предметов, веществ. Апплик</w:t>
      </w:r>
      <w:r w:rsidRPr="00992F0D">
        <w:rPr>
          <w:rFonts w:ascii="Times New Roman" w:hAnsi="Times New Roman" w:cs="Times New Roman"/>
          <w:sz w:val="24"/>
          <w:szCs w:val="24"/>
        </w:rPr>
        <w:t>а</w:t>
      </w:r>
      <w:r w:rsidRPr="00992F0D">
        <w:rPr>
          <w:rFonts w:ascii="Times New Roman" w:hAnsi="Times New Roman" w:cs="Times New Roman"/>
          <w:sz w:val="24"/>
          <w:szCs w:val="24"/>
        </w:rPr>
        <w:t>ция позволяет использовать нити, ткань, вату, природный материал, что параллельно п</w:t>
      </w:r>
      <w:r w:rsidRPr="00992F0D">
        <w:rPr>
          <w:rFonts w:ascii="Times New Roman" w:hAnsi="Times New Roman" w:cs="Times New Roman"/>
          <w:sz w:val="24"/>
          <w:szCs w:val="24"/>
        </w:rPr>
        <w:t>о</w:t>
      </w:r>
      <w:r w:rsidRPr="00992F0D">
        <w:rPr>
          <w:rFonts w:ascii="Times New Roman" w:hAnsi="Times New Roman" w:cs="Times New Roman"/>
          <w:sz w:val="24"/>
          <w:szCs w:val="24"/>
        </w:rPr>
        <w:t>зволяет изучать их свойств, состав, возможности.</w:t>
      </w:r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Экспериментальная деятельность во время наблюдений за явлениями или объект</w:t>
      </w:r>
      <w:r w:rsidRPr="00992F0D">
        <w:rPr>
          <w:rFonts w:ascii="Times New Roman" w:hAnsi="Times New Roman" w:cs="Times New Roman"/>
          <w:sz w:val="24"/>
          <w:szCs w:val="24"/>
        </w:rPr>
        <w:t>а</w:t>
      </w:r>
      <w:r w:rsidRPr="00992F0D">
        <w:rPr>
          <w:rFonts w:ascii="Times New Roman" w:hAnsi="Times New Roman" w:cs="Times New Roman"/>
          <w:sz w:val="24"/>
          <w:szCs w:val="24"/>
        </w:rPr>
        <w:t>ми предполагает закрепление знаний или понимание связей между происходящим. Н</w:t>
      </w:r>
      <w:r w:rsidRPr="00992F0D">
        <w:rPr>
          <w:rFonts w:ascii="Times New Roman" w:hAnsi="Times New Roman" w:cs="Times New Roman"/>
          <w:sz w:val="24"/>
          <w:szCs w:val="24"/>
        </w:rPr>
        <w:t>а</w:t>
      </w:r>
      <w:r w:rsidRPr="00992F0D">
        <w:rPr>
          <w:rFonts w:ascii="Times New Roman" w:hAnsi="Times New Roman" w:cs="Times New Roman"/>
          <w:sz w:val="24"/>
          <w:szCs w:val="24"/>
        </w:rPr>
        <w:t>блюдения на прогулках, в уголке природы, в окружающей действительности занимает от 1 до 5 минут времени и, учитывая эти данные, планируются кратковременные опыты ум</w:t>
      </w:r>
      <w:r w:rsidRPr="00992F0D">
        <w:rPr>
          <w:rFonts w:ascii="Times New Roman" w:hAnsi="Times New Roman" w:cs="Times New Roman"/>
          <w:sz w:val="24"/>
          <w:szCs w:val="24"/>
        </w:rPr>
        <w:t>е</w:t>
      </w:r>
      <w:r w:rsidRPr="00992F0D">
        <w:rPr>
          <w:rFonts w:ascii="Times New Roman" w:hAnsi="Times New Roman" w:cs="Times New Roman"/>
          <w:sz w:val="24"/>
          <w:szCs w:val="24"/>
        </w:rPr>
        <w:t xml:space="preserve">стные по тематике. </w:t>
      </w:r>
    </w:p>
    <w:p w:rsidR="00992F0D" w:rsidRPr="00992F0D" w:rsidRDefault="00992F0D" w:rsidP="00992F0D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F0D">
        <w:rPr>
          <w:rFonts w:ascii="Times New Roman" w:hAnsi="Times New Roman" w:cs="Times New Roman"/>
          <w:sz w:val="24"/>
          <w:szCs w:val="24"/>
        </w:rPr>
        <w:t>В рамках трудовой деятельности проводится основная работа по изучению усл</w:t>
      </w:r>
      <w:r w:rsidRPr="00992F0D">
        <w:rPr>
          <w:rFonts w:ascii="Times New Roman" w:hAnsi="Times New Roman" w:cs="Times New Roman"/>
          <w:sz w:val="24"/>
          <w:szCs w:val="24"/>
        </w:rPr>
        <w:t>о</w:t>
      </w:r>
      <w:r w:rsidRPr="00992F0D">
        <w:rPr>
          <w:rFonts w:ascii="Times New Roman" w:hAnsi="Times New Roman" w:cs="Times New Roman"/>
          <w:sz w:val="24"/>
          <w:szCs w:val="24"/>
        </w:rPr>
        <w:t>вий, необходимых для жизни растений. Непрерывно и постепенно увеличивается этот объем знаний путем экспериментов и наблюдений на природе и в уголке природы</w:t>
      </w:r>
      <w:r w:rsidR="000109B6">
        <w:rPr>
          <w:rFonts w:ascii="Times New Roman" w:hAnsi="Times New Roman" w:cs="Times New Roman"/>
          <w:sz w:val="24"/>
          <w:szCs w:val="24"/>
        </w:rPr>
        <w:t>.</w:t>
      </w:r>
      <w:r w:rsidRPr="00992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BB" w:rsidRDefault="005259BB" w:rsidP="005259B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BB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5259BB">
        <w:rPr>
          <w:rFonts w:ascii="Times New Roman" w:hAnsi="Times New Roman" w:cs="Times New Roman"/>
          <w:sz w:val="24"/>
          <w:szCs w:val="24"/>
        </w:rPr>
        <w:t>изучения условий организации экспериментальной деятельности детей</w:t>
      </w:r>
      <w:proofErr w:type="gramEnd"/>
      <w:r w:rsidRPr="005259BB">
        <w:rPr>
          <w:rFonts w:ascii="Times New Roman" w:hAnsi="Times New Roman" w:cs="Times New Roman"/>
          <w:sz w:val="24"/>
          <w:szCs w:val="24"/>
        </w:rPr>
        <w:t xml:space="preserve"> я провела диагностику, используя</w:t>
      </w:r>
      <w:r w:rsidR="00446A4D">
        <w:rPr>
          <w:rFonts w:ascii="Times New Roman" w:hAnsi="Times New Roman" w:cs="Times New Roman"/>
          <w:sz w:val="24"/>
          <w:szCs w:val="24"/>
        </w:rPr>
        <w:t xml:space="preserve"> </w:t>
      </w:r>
      <w:r w:rsidRPr="005259BB">
        <w:rPr>
          <w:rFonts w:ascii="Times New Roman" w:hAnsi="Times New Roman" w:cs="Times New Roman"/>
          <w:sz w:val="24"/>
          <w:szCs w:val="24"/>
        </w:rPr>
        <w:t>методику Прохоровой Л.Н. «Выбор деятельности». Да</w:t>
      </w:r>
      <w:r w:rsidRPr="005259BB">
        <w:rPr>
          <w:rFonts w:ascii="Times New Roman" w:hAnsi="Times New Roman" w:cs="Times New Roman"/>
          <w:sz w:val="24"/>
          <w:szCs w:val="24"/>
        </w:rPr>
        <w:t>н</w:t>
      </w:r>
      <w:r w:rsidRPr="005259BB">
        <w:rPr>
          <w:rFonts w:ascii="Times New Roman" w:hAnsi="Times New Roman" w:cs="Times New Roman"/>
          <w:sz w:val="24"/>
          <w:szCs w:val="24"/>
        </w:rPr>
        <w:t>ная методика исследует предпочитаемый вид деятельности, выявляет место детского эк</w:t>
      </w:r>
      <w:r w:rsidRPr="005259BB">
        <w:rPr>
          <w:rFonts w:ascii="Times New Roman" w:hAnsi="Times New Roman" w:cs="Times New Roman"/>
          <w:sz w:val="24"/>
          <w:szCs w:val="24"/>
        </w:rPr>
        <w:t>с</w:t>
      </w:r>
      <w:r w:rsidRPr="005259BB">
        <w:rPr>
          <w:rFonts w:ascii="Times New Roman" w:hAnsi="Times New Roman" w:cs="Times New Roman"/>
          <w:sz w:val="24"/>
          <w:szCs w:val="24"/>
        </w:rPr>
        <w:t xml:space="preserve">периментирования в предпочтениях детей. </w:t>
      </w:r>
    </w:p>
    <w:p w:rsidR="005259BB" w:rsidRDefault="005259BB" w:rsidP="005259B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13335</wp:posOffset>
            </wp:positionV>
            <wp:extent cx="4114800" cy="2781300"/>
            <wp:effectExtent l="0" t="0" r="0" b="0"/>
            <wp:wrapThrough wrapText="bothSides">
              <wp:wrapPolygon edited="0">
                <wp:start x="8100" y="2515"/>
                <wp:lineTo x="8000" y="3699"/>
                <wp:lineTo x="8400" y="5622"/>
                <wp:lineTo x="10100" y="7249"/>
                <wp:lineTo x="10800" y="7249"/>
                <wp:lineTo x="16400" y="9616"/>
                <wp:lineTo x="10900" y="11984"/>
                <wp:lineTo x="8900" y="13759"/>
                <wp:lineTo x="8800" y="15386"/>
                <wp:lineTo x="9500" y="15386"/>
                <wp:lineTo x="10200" y="15386"/>
                <wp:lineTo x="10800" y="14351"/>
                <wp:lineTo x="10800" y="11984"/>
                <wp:lineTo x="18100" y="10800"/>
                <wp:lineTo x="18400" y="9912"/>
                <wp:lineTo x="19200" y="9616"/>
                <wp:lineTo x="18900" y="7693"/>
                <wp:lineTo x="10800" y="7249"/>
                <wp:lineTo x="10500" y="4882"/>
                <wp:lineTo x="10900" y="3699"/>
                <wp:lineTo x="10800" y="2663"/>
                <wp:lineTo x="10200" y="2515"/>
                <wp:lineTo x="8100" y="2515"/>
              </wp:wrapPolygon>
            </wp:wrapThrough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259BB" w:rsidRPr="005259BB" w:rsidRDefault="005259BB" w:rsidP="005259B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9BB" w:rsidRPr="005259BB" w:rsidRDefault="005259BB" w:rsidP="005259BB">
      <w:pPr>
        <w:tabs>
          <w:tab w:val="left" w:pos="3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hAnsi="Times New Roman" w:cs="Times New Roman"/>
          <w:sz w:val="24"/>
          <w:szCs w:val="24"/>
        </w:rPr>
        <w:tab/>
      </w:r>
    </w:p>
    <w:p w:rsidR="005259BB" w:rsidRPr="005259BB" w:rsidRDefault="005259BB" w:rsidP="005259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tabs>
          <w:tab w:val="left" w:pos="56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59BB" w:rsidRPr="005259BB" w:rsidRDefault="005259BB" w:rsidP="005259BB">
      <w:pPr>
        <w:widowControl w:val="0"/>
        <w:tabs>
          <w:tab w:val="left" w:pos="56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tabs>
          <w:tab w:val="left" w:pos="56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tabs>
          <w:tab w:val="left" w:pos="56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B1" w:rsidRDefault="009E1BB1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игровой уголок 8 человек (42%)</w:t>
      </w: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изодеятельность 8 человек (42%)</w:t>
      </w:r>
    </w:p>
    <w:p w:rsid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экспериментирование 4 человека (16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5259BB" w:rsidRPr="005259BB" w:rsidRDefault="00992F0D" w:rsidP="005259BB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BB">
        <w:rPr>
          <w:rFonts w:ascii="Times New Roman" w:hAnsi="Times New Roman" w:cs="Times New Roman"/>
          <w:sz w:val="24"/>
          <w:szCs w:val="24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</w:t>
      </w:r>
      <w:r w:rsidRPr="005259BB">
        <w:rPr>
          <w:rFonts w:ascii="Times New Roman" w:hAnsi="Times New Roman" w:cs="Times New Roman"/>
          <w:sz w:val="24"/>
          <w:szCs w:val="24"/>
        </w:rPr>
        <w:t>а</w:t>
      </w:r>
      <w:r w:rsidRPr="005259BB">
        <w:rPr>
          <w:rFonts w:ascii="Times New Roman" w:hAnsi="Times New Roman" w:cs="Times New Roman"/>
          <w:sz w:val="24"/>
          <w:szCs w:val="24"/>
        </w:rPr>
        <w:t>нию любознательного, самостоятельного, успешного ребенка. Предлагаемая система р</w:t>
      </w:r>
      <w:r w:rsidRPr="005259BB">
        <w:rPr>
          <w:rFonts w:ascii="Times New Roman" w:hAnsi="Times New Roman" w:cs="Times New Roman"/>
          <w:sz w:val="24"/>
          <w:szCs w:val="24"/>
        </w:rPr>
        <w:t>а</w:t>
      </w:r>
      <w:r w:rsidRPr="005259BB">
        <w:rPr>
          <w:rFonts w:ascii="Times New Roman" w:hAnsi="Times New Roman" w:cs="Times New Roman"/>
          <w:sz w:val="24"/>
          <w:szCs w:val="24"/>
        </w:rPr>
        <w:t>боты способствует не только интеллектуальному развитию ребенка, но и повышению уровня профессиональной ком</w:t>
      </w:r>
      <w:r w:rsidR="000109B6" w:rsidRPr="005259BB">
        <w:rPr>
          <w:rFonts w:ascii="Times New Roman" w:hAnsi="Times New Roman" w:cs="Times New Roman"/>
          <w:sz w:val="24"/>
          <w:szCs w:val="24"/>
        </w:rPr>
        <w:t>петенции воспитателя.</w:t>
      </w:r>
      <w:r w:rsidR="005259BB" w:rsidRPr="005259BB">
        <w:rPr>
          <w:rFonts w:ascii="Times New Roman" w:hAnsi="Times New Roman" w:cs="Times New Roman"/>
          <w:sz w:val="24"/>
          <w:szCs w:val="24"/>
        </w:rPr>
        <w:t xml:space="preserve"> Результаты диагностики за детьми показали, что отношение к экспериментированию после проведённой работы в группе значительно улучшилось. Предпочтения детей существенным образом изменились. </w:t>
      </w:r>
    </w:p>
    <w:p w:rsidR="005259BB" w:rsidRPr="005259BB" w:rsidRDefault="005259BB" w:rsidP="005259BB">
      <w:pPr>
        <w:tabs>
          <w:tab w:val="left" w:pos="39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BB">
        <w:rPr>
          <w:rFonts w:ascii="Times New Roman" w:hAnsi="Times New Roman" w:cs="Times New Roman"/>
          <w:sz w:val="24"/>
          <w:szCs w:val="24"/>
        </w:rPr>
        <w:tab/>
      </w:r>
    </w:p>
    <w:p w:rsidR="005259BB" w:rsidRDefault="005259BB" w:rsidP="005259BB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-3810</wp:posOffset>
            </wp:positionV>
            <wp:extent cx="3571875" cy="3371850"/>
            <wp:effectExtent l="0" t="0" r="0" b="0"/>
            <wp:wrapSquare wrapText="bothSides"/>
            <wp:docPr id="31" name="Диаграмм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5259B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259BB" w:rsidRPr="005259BB" w:rsidRDefault="005259BB" w:rsidP="005259BB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экспериментирование 8 человек (42%)</w:t>
      </w: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игровой уголок 6 человек (29%)</w:t>
      </w: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 изодеятельность 6 человек (29%)</w:t>
      </w:r>
    </w:p>
    <w:p w:rsidR="005259BB" w:rsidRDefault="005259BB" w:rsidP="005259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сравнения проведённых </w:t>
      </w:r>
      <w:r w:rsidRPr="005259BB">
        <w:rPr>
          <w:rFonts w:ascii="Times New Roman" w:hAnsi="Times New Roman" w:cs="Times New Roman"/>
          <w:sz w:val="24"/>
          <w:szCs w:val="24"/>
        </w:rPr>
        <w:t>исследований по предпочитаемым видам деятельности был составлен г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рафик сводных данных на начало и конец года:</w:t>
      </w: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noProof/>
          <w:sz w:val="24"/>
          <w:szCs w:val="24"/>
          <w:lang w:eastAsia="ru-RU"/>
        </w:rPr>
        <w:drawing>
          <wp:inline distT="0" distB="0" distL="0" distR="0">
            <wp:extent cx="5524500" cy="3219450"/>
            <wp:effectExtent l="0" t="0" r="19050" b="1905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9BB" w:rsidRPr="005259BB" w:rsidRDefault="005259BB" w:rsidP="00525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9BB" w:rsidRPr="005259BB" w:rsidRDefault="005259BB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9BB">
        <w:rPr>
          <w:rFonts w:ascii="Times New Roman" w:hAnsi="Times New Roman" w:cs="Times New Roman"/>
          <w:sz w:val="24"/>
          <w:szCs w:val="24"/>
        </w:rPr>
        <w:t>Результаты</w:t>
      </w:r>
      <w:r w:rsidR="00446A4D">
        <w:rPr>
          <w:rFonts w:ascii="Times New Roman" w:hAnsi="Times New Roman" w:cs="Times New Roman"/>
          <w:sz w:val="24"/>
          <w:szCs w:val="24"/>
        </w:rPr>
        <w:t xml:space="preserve"> </w:t>
      </w:r>
      <w:r w:rsidRPr="005259BB">
        <w:rPr>
          <w:rFonts w:ascii="Times New Roman" w:hAnsi="Times New Roman" w:cs="Times New Roman"/>
          <w:sz w:val="24"/>
          <w:szCs w:val="24"/>
        </w:rPr>
        <w:t>проведенной данной экспериментальной деятельности с детьми дали п</w:t>
      </w:r>
      <w:r w:rsidRPr="005259BB">
        <w:rPr>
          <w:rFonts w:ascii="Times New Roman" w:hAnsi="Times New Roman" w:cs="Times New Roman"/>
          <w:sz w:val="24"/>
          <w:szCs w:val="24"/>
        </w:rPr>
        <w:t>о</w:t>
      </w:r>
      <w:r w:rsidRPr="005259BB">
        <w:rPr>
          <w:rFonts w:ascii="Times New Roman" w:hAnsi="Times New Roman" w:cs="Times New Roman"/>
          <w:sz w:val="24"/>
          <w:szCs w:val="24"/>
        </w:rPr>
        <w:t>ложительные результаты, что свидетельствуют об эффективности моей работы.</w:t>
      </w:r>
    </w:p>
    <w:p w:rsidR="00531390" w:rsidRPr="005259BB" w:rsidRDefault="00531390" w:rsidP="005259BB">
      <w:pPr>
        <w:tabs>
          <w:tab w:val="num" w:pos="720"/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деятельности у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довлетворяет познавательные инт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ресы ребенка, помогает ориентировать в окружающем мире, дает возможность ребенку самостоятельно находить решение или опровержение собственных представлений, обог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щает опыт ребенка, стимулирует развитие познавательных интересов. В плане социально-личностного воспитания рождает и закрепляет социальные чувства, такие, как умение р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ботать подгруппой и в парах, умение договариваться и координировать свои действия с действиями партнеров – будь то взрослый или сверстник.</w:t>
      </w:r>
    </w:p>
    <w:p w:rsidR="007343E8" w:rsidRPr="005259BB" w:rsidRDefault="005259BB" w:rsidP="005259BB">
      <w:pPr>
        <w:tabs>
          <w:tab w:val="left" w:pos="5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626745</wp:posOffset>
            </wp:positionV>
            <wp:extent cx="2009775" cy="3009900"/>
            <wp:effectExtent l="19050" t="0" r="9525" b="0"/>
            <wp:wrapThrough wrapText="bothSides">
              <wp:wrapPolygon edited="0">
                <wp:start x="-205" y="0"/>
                <wp:lineTo x="-205" y="21463"/>
                <wp:lineTo x="21702" y="21463"/>
                <wp:lineTo x="21702" y="0"/>
                <wp:lineTo x="-205" y="0"/>
              </wp:wrapPolygon>
            </wp:wrapThrough>
            <wp:docPr id="3" name="Рисунок 2" descr="F: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58A" w:rsidRPr="005259BB">
        <w:rPr>
          <w:rFonts w:ascii="Times New Roman" w:hAnsi="Times New Roman" w:cs="Times New Roman"/>
          <w:sz w:val="24"/>
          <w:szCs w:val="24"/>
        </w:rPr>
        <w:t>Так же дает возможность развивать у детей любознательность, инициативность, возможность экспериментировать и синтезировать полученные знания, выявлять пробл</w:t>
      </w:r>
      <w:r w:rsidR="0080258A" w:rsidRPr="005259BB">
        <w:rPr>
          <w:rFonts w:ascii="Times New Roman" w:hAnsi="Times New Roman" w:cs="Times New Roman"/>
          <w:sz w:val="24"/>
          <w:szCs w:val="24"/>
        </w:rPr>
        <w:t>е</w:t>
      </w:r>
      <w:r w:rsidR="0080258A" w:rsidRPr="005259BB">
        <w:rPr>
          <w:rFonts w:ascii="Times New Roman" w:hAnsi="Times New Roman" w:cs="Times New Roman"/>
          <w:sz w:val="24"/>
          <w:szCs w:val="24"/>
        </w:rPr>
        <w:t xml:space="preserve">му и самостоятельно искать нужное решение – проектная деятельность. </w:t>
      </w:r>
      <w:r w:rsidR="00992F0D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Технология п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ектировани</w:t>
      </w:r>
      <w:r w:rsidR="00992F0D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представляет собой важную сферу познав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тельной деятельности детей и обладает целым рядом х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рактеристик, оказывающих положительное влияние на развитие дошкольников. 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б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ыли разработаны и реал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зованы следующие проекты: </w:t>
      </w:r>
      <w:proofErr w:type="gramStart"/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«Животные дальних стран»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 гостях у сказки», «Китайское яблоко – апельсин», </w:t>
      </w:r>
      <w:r w:rsidR="00254A8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«Огород на под</w:t>
      </w:r>
      <w:r w:rsidR="00254A8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4A8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коннике», 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здоровом теле – здоровый дух», 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победы», «День мамы», «Все профессии нужны, все профессии важны», «День защитника отеч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4D4B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ства»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данных проектов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детей развились позн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сп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собности, 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поиск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во-исследовател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вообр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мышление, коммуникати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навыки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3E8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43E8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азвился познавательный интерес, 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сформировалось поним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заботиться о своем здоровье, беречь его, учиться быть здоровыми и вести здоровый образ жизни; повысилась грамотность родителей в вопросах воспит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3F70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укрепления здоровья дошкольников</w:t>
      </w:r>
      <w:r w:rsidR="00F93F70" w:rsidRPr="00525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9B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7343E8" w:rsidRPr="005259BB" w:rsidRDefault="005259BB" w:rsidP="005259B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21590</wp:posOffset>
            </wp:positionV>
            <wp:extent cx="2472055" cy="2190750"/>
            <wp:effectExtent l="19050" t="0" r="4445" b="0"/>
            <wp:wrapThrough wrapText="bothSides">
              <wp:wrapPolygon edited="0">
                <wp:start x="-166" y="0"/>
                <wp:lineTo x="-166" y="21412"/>
                <wp:lineTo x="21639" y="21412"/>
                <wp:lineTo x="21639" y="0"/>
                <wp:lineTo x="-166" y="0"/>
              </wp:wrapPolygon>
            </wp:wrapThrough>
            <wp:docPr id="2" name="Рисунок 1" descr="F: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70" w:rsidRPr="005259BB">
        <w:rPr>
          <w:rFonts w:ascii="Times New Roman" w:hAnsi="Times New Roman" w:cs="Times New Roman"/>
          <w:color w:val="000000"/>
          <w:sz w:val="24"/>
          <w:szCs w:val="24"/>
        </w:rPr>
        <w:t>Практикую проведение специальных тематических дней, стимулирующих творчество дошкольников: «Цветные дни», «День путешественника», «День приключений», «День сюрпризов»</w:t>
      </w:r>
      <w:r w:rsidR="00CC13B3"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CE6DFD" w:rsidRPr="005259BB" w:rsidRDefault="00CC13B3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color w:val="000000"/>
          <w:sz w:val="24"/>
          <w:szCs w:val="24"/>
        </w:rPr>
        <w:t>При организации предметно-игровой среды учитываю проявление интереса у детей к пробл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мам, выходящим за рамки их личного опыта. Предметно-игровая среда организовывается так, чтобы дети могли участвовать во всем многообр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зии игр: сюжетно-ролевых, строительно-конструктивных, режиссерских, театральных, н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родных, хороводных и др.</w:t>
      </w:r>
    </w:p>
    <w:p w:rsidR="00CE6DFD" w:rsidRPr="005259BB" w:rsidRDefault="00CC13B3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color w:val="000000"/>
          <w:sz w:val="24"/>
          <w:szCs w:val="24"/>
        </w:rPr>
        <w:t>Предметно-игровая среда группы организуется так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им образом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, чтобы каждый реб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нок имел возможность заниматься своим любимым делом, использ</w:t>
      </w:r>
      <w:r w:rsidR="00816E28" w:rsidRPr="005259BB">
        <w:rPr>
          <w:rFonts w:ascii="Times New Roman" w:hAnsi="Times New Roman" w:cs="Times New Roman"/>
          <w:color w:val="000000"/>
          <w:sz w:val="24"/>
          <w:szCs w:val="24"/>
        </w:rPr>
        <w:t>уя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свои знания, орган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зовать творческие игры совре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менного содержания: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«Ателье Модница», «Магазин оде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ды»</w:t>
      </w:r>
      <w:r w:rsidR="00446A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«Туристическое агентство», «Служба спасения», «Морское путешествие», «Диза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нерская студия». </w:t>
      </w:r>
    </w:p>
    <w:p w:rsidR="00CE6DFD" w:rsidRPr="005259BB" w:rsidRDefault="00CC13B3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color w:val="000000"/>
          <w:sz w:val="24"/>
          <w:szCs w:val="24"/>
        </w:rPr>
        <w:t>Развитие любознательности, исследовательского интереса и творческих способн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стей детей основано на создании спектра возможностей для поиска, моделирования и эк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периментирования с различными материалами. При этом 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A4D">
        <w:rPr>
          <w:rFonts w:ascii="Times New Roman" w:hAnsi="Times New Roman" w:cs="Times New Roman"/>
          <w:color w:val="000000"/>
          <w:sz w:val="24"/>
          <w:szCs w:val="24"/>
        </w:rPr>
        <w:t>использу</w:t>
      </w:r>
      <w:r w:rsidR="00CE6DFD" w:rsidRPr="00446A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46A4D" w:rsidRPr="00446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6A4D">
        <w:rPr>
          <w:rFonts w:ascii="Times New Roman" w:hAnsi="Times New Roman" w:cs="Times New Roman"/>
          <w:color w:val="000000"/>
          <w:sz w:val="24"/>
          <w:szCs w:val="24"/>
        </w:rPr>
        <w:t>разнообразные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ко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структоры, многофункциональные модули, кегли, природный и бросовый материал и т. д. Созданная среда позволяет каждому ребенку проявлять собственную активность и наиб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лее полно реализовать себя, учитывает интересы детей, их избирательность.</w:t>
      </w:r>
    </w:p>
    <w:p w:rsidR="004870FD" w:rsidRPr="005259BB" w:rsidRDefault="007343E8" w:rsidP="00525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Повышение компетентности родителей в вопросах развития и образования детей я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ляется одной из важных задач (ФГОС </w:t>
      </w:r>
      <w:proofErr w:type="gramStart"/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 1.6). В практике работы сложились фо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мы работы с родителями по повышению их родительской компетентности, но в больши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стве своем они направлены на её информационную составляющую, на преобладание м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нологической ориентации в общении педагогов с родителями. Решение данной проблемы было найдено в использовании нетрадиционных форм, которые способствовали устано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лению более доверительных отношений между педагогом, детьми и родителями, разв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тию диалогических отношений «педагог - семья». Работа по данному направлению сп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собствовала решению следующих задач: вовлечение родителей в образовательный пр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цесс, формирование коллектива родителей посредством нетрадиционных форм работы, формирование у родителей необходимых педагогических знаний и умений, направленных на взаимодействие с ребёнком, формирование доброжелательных отношени</w:t>
      </w:r>
      <w:r w:rsidR="00E641DB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й в детском коллективе и семье.</w:t>
      </w:r>
    </w:p>
    <w:p w:rsidR="00CE6DFD" w:rsidRPr="005259BB" w:rsidRDefault="007343E8" w:rsidP="005259BB">
      <w:pPr>
        <w:tabs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Эффективными формами работы с родителями стали: нетрадиционные родительские со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рания, проектная совместная деятельность, «встреча с интересными людьми», </w:t>
      </w:r>
      <w:r w:rsidR="0068694F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совместные походы, 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творческая подготовка к родительским собраниям, конкурсным заданиям, выст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плениям на праздниках, совместные творческие работы, участие в традиционных досугах: </w:t>
      </w:r>
      <w:proofErr w:type="gramStart"/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«День мамы»,</w:t>
      </w:r>
      <w:r w:rsidR="0080258A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«День защитника отечества», «День Победы»,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«8 марта», </w:t>
      </w:r>
      <w:r w:rsidR="0068694F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«Новый год», 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«Мама, папа, я – спортивная се</w:t>
      </w:r>
      <w:r w:rsidR="0080258A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мья», «Дни именинников».</w:t>
      </w:r>
      <w:proofErr w:type="gramEnd"/>
      <w:r w:rsidR="0080258A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Консультирование родителей по вопросам эффективной организации специфических для дошкольников видов деятел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ности, преследующих развивающие задачи (</w:t>
      </w:r>
      <w:r w:rsidR="0080258A"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детского экспериментирования в домашних условиях», «</w:t>
      </w:r>
      <w:r w:rsidR="0080258A" w:rsidRPr="005259BB">
        <w:rPr>
          <w:rFonts w:ascii="Times New Roman" w:hAnsi="Times New Roman" w:cs="Times New Roman"/>
          <w:sz w:val="24"/>
          <w:szCs w:val="24"/>
        </w:rPr>
        <w:t xml:space="preserve">Можно ли экспериментировать дома?», «Ставим опыты дома», </w:t>
      </w:r>
      <w:r w:rsidR="00CE6DFD" w:rsidRPr="005259BB">
        <w:rPr>
          <w:rFonts w:ascii="Times New Roman" w:hAnsi="Times New Roman" w:cs="Times New Roman"/>
          <w:color w:val="000000"/>
          <w:sz w:val="24"/>
          <w:szCs w:val="24"/>
        </w:rPr>
        <w:t>«Я познаю мир», «Эксперименты на кухне, в ванне», «Не бойтесь допускать ошибки» и пр.).</w:t>
      </w:r>
    </w:p>
    <w:p w:rsidR="00CE6DFD" w:rsidRPr="005259BB" w:rsidRDefault="00CE6DFD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лаборатория родителей, совместное творчество детей и родителей в ц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59BB">
        <w:rPr>
          <w:rFonts w:ascii="Times New Roman" w:hAnsi="Times New Roman" w:cs="Times New Roman"/>
          <w:color w:val="000000"/>
          <w:sz w:val="24"/>
          <w:szCs w:val="24"/>
        </w:rPr>
        <w:t>лях создания подарков «для души», участие в фотоконкурсе «Осенний пейзаж», «Как я провёл лето», изготовление поделок для конкурсов «Новый год», «Символ года» и др.</w:t>
      </w:r>
    </w:p>
    <w:p w:rsidR="00CE6DFD" w:rsidRPr="005259BB" w:rsidRDefault="00CE6DFD" w:rsidP="005259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Эта работа способствует тому, что мы на долгие годы становимся одной большой семьей, у которой интересные общие дела.</w:t>
      </w:r>
    </w:p>
    <w:p w:rsidR="0068694F" w:rsidRPr="005259BB" w:rsidRDefault="0068694F" w:rsidP="00525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 воспитанники ежегодно представляют себя во Всероссийской массовой лыжной гонке «Лыжня России»; Всероссийском дне бега «Кросс нации»; в городском оздоров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тельном лыжном фестивале «Качканарская звездочка», в городских соревнованиях на санках, лыжах, в «Весёлых стартах»; в городском фестивале детского и юношеского тво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чества «Качканарские звёздочки»; участвуют во Всероссийских конкурсах «Мечтай! И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следуй! Размышляй!», «День учителя», «Мудрость ваших лет», «Осенняя сказка»</w:t>
      </w:r>
      <w:r w:rsidR="00A85B4F"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1390"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</w:t>
      </w:r>
      <w:r w:rsidR="00531390"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31390"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виг нашего народа», </w:t>
      </w:r>
      <w:r w:rsidR="00A85B4F"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5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«Путешествие в мир природы».</w:t>
      </w:r>
    </w:p>
    <w:p w:rsidR="00E641DB" w:rsidRDefault="007343E8" w:rsidP="005259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последние годы актуа</w:t>
      </w:r>
      <w:r w:rsidR="00A85B4F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льной становится информационно-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коммуникационная</w:t>
      </w:r>
      <w:r w:rsidR="009C67D1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технология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. С сентяб</w:t>
      </w:r>
      <w:r w:rsidR="009C67D1"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>ря 2013 года активно включаю информационно-коммуникационную технологию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образовательную деятельность. Создана авторская картотека электронных презентаций различных видо</w:t>
      </w:r>
      <w:r w:rsidRPr="007343E8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9C67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343E8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соответствие с календарно</w:t>
      </w:r>
      <w:r w:rsidR="00E641D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7343E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тематическим планированием: «Осень»,</w:t>
      </w:r>
      <w:r w:rsidR="00A85B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«День победы», «День матери», «День защитника отечества», «Масленица»</w:t>
      </w:r>
      <w:r w:rsidRPr="00734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«Зимушка Зима» и другие. Следует отметить, что предъявление информации с помощью мультимедийных средств в игровой форме вызвало у детей огромный интерес, стало стимулом их познавательной активности, позволило смоделировать жизненные ситуации, которые нельзя увидеть в повседневной жизни. </w:t>
      </w:r>
      <w:r w:rsidRPr="0073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Использование </w:t>
      </w:r>
      <w:r w:rsidR="009C67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информационно-коммуникационных технологий</w:t>
      </w:r>
      <w:r w:rsidRPr="0073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явилось эффективным средством формирования педагогической компетентности у родителей при проведении родительских собраний. Например, эффективными явились презентации для родителей: «Наше детство чудесное!», «Дом, в котором мы живём», «Сохранение и укрепление физического здоровья дошкольников» и другие. Для повышения педагогической компетенции родителей оформила буклеты: «Развитие творческих способностей старших дошкольников», «Театрализованные игры для старших дошкольников», «Полезные советы взрослым и детям», «Осторожно, грипп!» и другие.</w:t>
      </w:r>
      <w:r w:rsidRPr="007343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73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распространения педагогического опыта и интерактивного взаимодействия с родителями в 201</w:t>
      </w:r>
      <w:r w:rsidR="00A85B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</w:t>
      </w:r>
      <w:r w:rsidRPr="0073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446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сайт группы </w:t>
      </w:r>
      <w:r w:rsidR="00446A4D" w:rsidRPr="00446A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http://neposedy.6kch.tvoysadik.ru/</w:t>
      </w:r>
      <w:r w:rsidRPr="007343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C674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9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внедрение информационно-коммуникационных технологий</w:t>
      </w:r>
      <w:r w:rsidR="00C6742D" w:rsidRPr="00C6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ДОУ может значительно разнообразить процесс воспитания и развития ребенка, повысить профессиональную компетентность педагогов, и модернизировать формы работы с родителями с целью оптимизации ресурсов </w:t>
      </w:r>
      <w:r w:rsidR="00E64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воспитания.</w:t>
      </w:r>
      <w:proofErr w:type="gramEnd"/>
    </w:p>
    <w:p w:rsidR="009C67D1" w:rsidRDefault="009C67D1" w:rsidP="00816E2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Участвовала в проведении стажировки педагогов по теме: «Современные образовательные технологии», ИРО Екатеринбург, 2016 год.</w:t>
      </w:r>
    </w:p>
    <w:p w:rsidR="00EF651F" w:rsidRDefault="00AD2568" w:rsidP="00EF6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51F">
        <w:rPr>
          <w:rFonts w:ascii="Times New Roman" w:hAnsi="Times New Roman" w:cs="Times New Roman"/>
          <w:sz w:val="24"/>
          <w:szCs w:val="24"/>
        </w:rPr>
        <w:t>Свой о</w:t>
      </w:r>
      <w:r w:rsidR="00BF102C" w:rsidRPr="00EF651F">
        <w:rPr>
          <w:rFonts w:ascii="Times New Roman" w:hAnsi="Times New Roman" w:cs="Times New Roman"/>
          <w:sz w:val="24"/>
          <w:szCs w:val="24"/>
        </w:rPr>
        <w:t>пыт</w:t>
      </w:r>
      <w:r w:rsidRPr="00EF651F">
        <w:rPr>
          <w:rFonts w:ascii="Times New Roman" w:hAnsi="Times New Roman" w:cs="Times New Roman"/>
          <w:sz w:val="24"/>
          <w:szCs w:val="24"/>
        </w:rPr>
        <w:t xml:space="preserve">  работы размещаю</w:t>
      </w:r>
      <w:r w:rsidR="00BF102C" w:rsidRPr="00EF651F">
        <w:rPr>
          <w:rFonts w:ascii="Times New Roman" w:hAnsi="Times New Roman" w:cs="Times New Roman"/>
          <w:sz w:val="24"/>
          <w:szCs w:val="24"/>
        </w:rPr>
        <w:t xml:space="preserve"> на персональном мини </w:t>
      </w:r>
      <w:r w:rsidR="00EF651F" w:rsidRPr="00EF651F">
        <w:rPr>
          <w:rFonts w:ascii="Times New Roman" w:hAnsi="Times New Roman" w:cs="Times New Roman"/>
          <w:sz w:val="24"/>
          <w:szCs w:val="24"/>
        </w:rPr>
        <w:t>сайте http://www.maam.ru/detskijsad/382494</w:t>
      </w:r>
    </w:p>
    <w:p w:rsidR="00C6742D" w:rsidRDefault="00C6742D" w:rsidP="00816E28">
      <w:pPr>
        <w:tabs>
          <w:tab w:val="center" w:pos="4677"/>
          <w:tab w:val="left" w:pos="75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</w:p>
    <w:p w:rsidR="009C67D1" w:rsidRPr="004870FD" w:rsidRDefault="009C67D1" w:rsidP="009C67D1">
      <w:pPr>
        <w:pStyle w:val="a3"/>
        <w:numPr>
          <w:ilvl w:val="3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870FD">
        <w:rPr>
          <w:rFonts w:ascii="Times New Roman" w:hAnsi="Times New Roman" w:cs="Times New Roman"/>
          <w:sz w:val="24"/>
          <w:szCs w:val="24"/>
        </w:rPr>
        <w:t xml:space="preserve">Готовность педагогов к реализации ФГОС дошкольного образования: проблемы, поиски, решения», </w:t>
      </w:r>
      <w:r>
        <w:rPr>
          <w:rFonts w:ascii="Times New Roman" w:hAnsi="Times New Roman" w:cs="Times New Roman"/>
          <w:sz w:val="24"/>
          <w:szCs w:val="24"/>
        </w:rPr>
        <w:t xml:space="preserve">АНО ДПО «Учебный центр «Методист», г. </w:t>
      </w:r>
      <w:r w:rsidRPr="004870FD">
        <w:rPr>
          <w:rFonts w:ascii="Times New Roman" w:hAnsi="Times New Roman" w:cs="Times New Roman"/>
          <w:sz w:val="24"/>
          <w:szCs w:val="24"/>
        </w:rPr>
        <w:t>Москва, 2014 год;</w:t>
      </w:r>
      <w:proofErr w:type="gramEnd"/>
    </w:p>
    <w:p w:rsidR="00E641DB" w:rsidRPr="004870FD" w:rsidRDefault="00E641DB" w:rsidP="00E641D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0FD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870FD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70FD">
        <w:rPr>
          <w:rFonts w:ascii="Times New Roman" w:hAnsi="Times New Roman" w:cs="Times New Roman"/>
          <w:sz w:val="24"/>
          <w:szCs w:val="24"/>
        </w:rPr>
        <w:t xml:space="preserve"> в Нижнетагильском филиале ГАОУ ДПО </w:t>
      </w:r>
      <w:proofErr w:type="gramStart"/>
      <w:r w:rsidRPr="004870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70FD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по дополнительной профессиональной программе пр</w:t>
      </w:r>
      <w:r w:rsidRPr="004870FD">
        <w:rPr>
          <w:rFonts w:ascii="Times New Roman" w:hAnsi="Times New Roman" w:cs="Times New Roman"/>
          <w:sz w:val="24"/>
          <w:szCs w:val="24"/>
        </w:rPr>
        <w:t>о</w:t>
      </w:r>
      <w:r w:rsidRPr="004870FD">
        <w:rPr>
          <w:rFonts w:ascii="Times New Roman" w:hAnsi="Times New Roman" w:cs="Times New Roman"/>
          <w:sz w:val="24"/>
          <w:szCs w:val="24"/>
        </w:rPr>
        <w:t>фессиональной переподготовки «Воспитатель дошкольной образовательной организ</w:t>
      </w:r>
      <w:r w:rsidRPr="004870FD">
        <w:rPr>
          <w:rFonts w:ascii="Times New Roman" w:hAnsi="Times New Roman" w:cs="Times New Roman"/>
          <w:sz w:val="24"/>
          <w:szCs w:val="24"/>
        </w:rPr>
        <w:t>а</w:t>
      </w:r>
      <w:r w:rsidRPr="004870FD">
        <w:rPr>
          <w:rFonts w:ascii="Times New Roman" w:hAnsi="Times New Roman" w:cs="Times New Roman"/>
          <w:sz w:val="24"/>
          <w:szCs w:val="24"/>
        </w:rPr>
        <w:t>ции», 2015 год.</w:t>
      </w:r>
    </w:p>
    <w:p w:rsidR="00A85B4F" w:rsidRPr="004870FD" w:rsidRDefault="009C67D1" w:rsidP="00816E2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2D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5B4F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мультимедиа в образовании</w:t>
      </w:r>
      <w:r w:rsidR="00C6742D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85B4F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2D" w:rsidRPr="004870FD">
        <w:rPr>
          <w:rFonts w:ascii="Times New Roman" w:hAnsi="Times New Roman" w:cs="Times New Roman"/>
          <w:sz w:val="24"/>
          <w:szCs w:val="24"/>
        </w:rPr>
        <w:t xml:space="preserve">Нижнетагильский филиал ГАОУ ДПО </w:t>
      </w:r>
      <w:proofErr w:type="gramStart"/>
      <w:r w:rsidR="00C6742D" w:rsidRPr="004870F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6742D" w:rsidRPr="004870FD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</w:t>
      </w:r>
      <w:r w:rsidR="00A85B4F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C13B3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42D" w:rsidRPr="00487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A85B4F" w:rsidRDefault="00A85B4F" w:rsidP="00816E2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0FD">
        <w:rPr>
          <w:rFonts w:ascii="Times New Roman" w:hAnsi="Times New Roman" w:cs="Times New Roman"/>
          <w:sz w:val="24"/>
          <w:szCs w:val="24"/>
        </w:rPr>
        <w:t>«Современный образовательный менеджмент. Принцип государственно-общественного управления в образовании»</w:t>
      </w:r>
      <w:r w:rsidR="00E641DB">
        <w:rPr>
          <w:rFonts w:ascii="Times New Roman" w:hAnsi="Times New Roman" w:cs="Times New Roman"/>
          <w:sz w:val="24"/>
          <w:szCs w:val="24"/>
        </w:rPr>
        <w:t>, ГБУ ДПО «Ч</w:t>
      </w:r>
      <w:r w:rsidRPr="004870FD">
        <w:rPr>
          <w:rFonts w:ascii="Times New Roman" w:hAnsi="Times New Roman" w:cs="Times New Roman"/>
          <w:sz w:val="24"/>
          <w:szCs w:val="24"/>
        </w:rPr>
        <w:t>елябинск</w:t>
      </w:r>
      <w:r w:rsidR="00E641DB">
        <w:rPr>
          <w:rFonts w:ascii="Times New Roman" w:hAnsi="Times New Roman" w:cs="Times New Roman"/>
          <w:sz w:val="24"/>
          <w:szCs w:val="24"/>
        </w:rPr>
        <w:t>ий институт переподг</w:t>
      </w:r>
      <w:r w:rsidR="00E641DB">
        <w:rPr>
          <w:rFonts w:ascii="Times New Roman" w:hAnsi="Times New Roman" w:cs="Times New Roman"/>
          <w:sz w:val="24"/>
          <w:szCs w:val="24"/>
        </w:rPr>
        <w:t>о</w:t>
      </w:r>
      <w:r w:rsidR="00E641DB">
        <w:rPr>
          <w:rFonts w:ascii="Times New Roman" w:hAnsi="Times New Roman" w:cs="Times New Roman"/>
          <w:sz w:val="24"/>
          <w:szCs w:val="24"/>
        </w:rPr>
        <w:t>товки и повышения квалификации работников образования»</w:t>
      </w:r>
      <w:r w:rsidRPr="004870FD">
        <w:rPr>
          <w:rFonts w:ascii="Times New Roman" w:hAnsi="Times New Roman" w:cs="Times New Roman"/>
          <w:sz w:val="24"/>
          <w:szCs w:val="24"/>
        </w:rPr>
        <w:t>, 2015 год</w:t>
      </w:r>
      <w:r w:rsidR="00E641DB">
        <w:rPr>
          <w:rFonts w:ascii="Times New Roman" w:hAnsi="Times New Roman" w:cs="Times New Roman"/>
          <w:sz w:val="24"/>
          <w:szCs w:val="24"/>
        </w:rPr>
        <w:t>.</w:t>
      </w:r>
    </w:p>
    <w:p w:rsidR="00F57F44" w:rsidRDefault="00F57F44" w:rsidP="00F5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44" w:rsidRDefault="00F57F44" w:rsidP="00F5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F57F44" w:rsidRDefault="00F57F44" w:rsidP="00F5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«ЦРР – детский сад «Росинка»                                                          Г.Н. Решетникова</w:t>
      </w:r>
    </w:p>
    <w:p w:rsidR="00F57F44" w:rsidRPr="00F57F44" w:rsidRDefault="00F57F44" w:rsidP="00F5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 г.</w:t>
      </w:r>
    </w:p>
    <w:sectPr w:rsidR="00F57F44" w:rsidRPr="00F57F44" w:rsidSect="00B642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A94"/>
    <w:multiLevelType w:val="hybridMultilevel"/>
    <w:tmpl w:val="42320D9E"/>
    <w:lvl w:ilvl="0" w:tplc="B2F87E36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A2A043B"/>
    <w:multiLevelType w:val="hybridMultilevel"/>
    <w:tmpl w:val="9B0CA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4561E"/>
    <w:multiLevelType w:val="hybridMultilevel"/>
    <w:tmpl w:val="5A52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36A8"/>
    <w:multiLevelType w:val="hybridMultilevel"/>
    <w:tmpl w:val="33A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422A"/>
    <w:multiLevelType w:val="hybridMultilevel"/>
    <w:tmpl w:val="06C03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0A27"/>
    <w:rsid w:val="000109B6"/>
    <w:rsid w:val="000332A8"/>
    <w:rsid w:val="001036EB"/>
    <w:rsid w:val="00142FB3"/>
    <w:rsid w:val="001A10A4"/>
    <w:rsid w:val="001D6748"/>
    <w:rsid w:val="00254A8B"/>
    <w:rsid w:val="003453C6"/>
    <w:rsid w:val="00350AD6"/>
    <w:rsid w:val="00446A4D"/>
    <w:rsid w:val="00463799"/>
    <w:rsid w:val="004870FD"/>
    <w:rsid w:val="004A383E"/>
    <w:rsid w:val="004F0836"/>
    <w:rsid w:val="005259BB"/>
    <w:rsid w:val="00531390"/>
    <w:rsid w:val="0053438E"/>
    <w:rsid w:val="00561D0C"/>
    <w:rsid w:val="00563565"/>
    <w:rsid w:val="005D0618"/>
    <w:rsid w:val="00631C60"/>
    <w:rsid w:val="0068694F"/>
    <w:rsid w:val="00714D4B"/>
    <w:rsid w:val="007343E8"/>
    <w:rsid w:val="007F387F"/>
    <w:rsid w:val="0080258A"/>
    <w:rsid w:val="00816E28"/>
    <w:rsid w:val="00826B20"/>
    <w:rsid w:val="00870A2D"/>
    <w:rsid w:val="00992F0D"/>
    <w:rsid w:val="009C67D1"/>
    <w:rsid w:val="009E0597"/>
    <w:rsid w:val="009E1BB1"/>
    <w:rsid w:val="00A52A8E"/>
    <w:rsid w:val="00A85B4F"/>
    <w:rsid w:val="00AD2568"/>
    <w:rsid w:val="00B6423A"/>
    <w:rsid w:val="00B96887"/>
    <w:rsid w:val="00BF0A27"/>
    <w:rsid w:val="00BF102C"/>
    <w:rsid w:val="00C6742D"/>
    <w:rsid w:val="00CC13B3"/>
    <w:rsid w:val="00CE6DFD"/>
    <w:rsid w:val="00DB4875"/>
    <w:rsid w:val="00E641DB"/>
    <w:rsid w:val="00EC2402"/>
    <w:rsid w:val="00EF651F"/>
    <w:rsid w:val="00F50CCE"/>
    <w:rsid w:val="00F57F44"/>
    <w:rsid w:val="00F93F70"/>
    <w:rsid w:val="00F94AD2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E"/>
  </w:style>
  <w:style w:type="paragraph" w:styleId="2">
    <w:name w:val="heading 2"/>
    <w:basedOn w:val="a"/>
    <w:next w:val="a"/>
    <w:link w:val="20"/>
    <w:uiPriority w:val="9"/>
    <w:unhideWhenUsed/>
    <w:qFormat/>
    <w:rsid w:val="00FF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56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42D"/>
    <w:pPr>
      <w:ind w:left="720"/>
      <w:contextualSpacing/>
    </w:pPr>
  </w:style>
  <w:style w:type="character" w:customStyle="1" w:styleId="apple-converted-space">
    <w:name w:val="apple-converted-space"/>
    <w:basedOn w:val="a0"/>
    <w:rsid w:val="00BF102C"/>
  </w:style>
  <w:style w:type="character" w:styleId="a4">
    <w:name w:val="Hyperlink"/>
    <w:basedOn w:val="a0"/>
    <w:rsid w:val="00BF102C"/>
    <w:rPr>
      <w:color w:val="0000FF"/>
      <w:u w:val="single"/>
    </w:rPr>
  </w:style>
  <w:style w:type="paragraph" w:styleId="a5">
    <w:name w:val="No Spacing"/>
    <w:uiPriority w:val="1"/>
    <w:qFormat/>
    <w:rsid w:val="00992F0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3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56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42D"/>
    <w:pPr>
      <w:ind w:left="720"/>
      <w:contextualSpacing/>
    </w:pPr>
  </w:style>
  <w:style w:type="character" w:customStyle="1" w:styleId="apple-converted-space">
    <w:name w:val="apple-converted-space"/>
    <w:basedOn w:val="a0"/>
    <w:rsid w:val="00BF102C"/>
  </w:style>
  <w:style w:type="character" w:styleId="a4">
    <w:name w:val="Hyperlink"/>
    <w:basedOn w:val="a0"/>
    <w:rsid w:val="00BF10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69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6" w:color="FFFFFF"/>
            <w:bottom w:val="single" w:sz="6" w:space="0" w:color="FFFFFF"/>
            <w:right w:val="single" w:sz="6" w:space="6" w:color="FFFFFF"/>
          </w:divBdr>
          <w:divsChild>
            <w:div w:id="91122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3077238801939898"/>
          <c:y val="0"/>
          <c:w val="0.6751507913362681"/>
          <c:h val="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0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5679332822452741"/>
                  <c:y val="-0.2610960624418906"/>
                </c:manualLayout>
              </c:layout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экспери-ментиро-вание
18%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Sheet1!$B$1:$D$1</c:f>
              <c:strCache>
                <c:ptCount val="3"/>
                <c:pt idx="0">
                  <c:v>игровой уголок </c:v>
                </c:pt>
                <c:pt idx="1">
                  <c:v>изо</c:v>
                </c:pt>
                <c:pt idx="2">
                  <c:v>экспериментирование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0.42000000000000026</c:v>
                </c:pt>
                <c:pt idx="1">
                  <c:v>0.4</c:v>
                </c:pt>
                <c:pt idx="2">
                  <c:v>0.18000000000000013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50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Lbls>
            <c:showCatName val="1"/>
            <c:showPercent val="1"/>
          </c:dLbls>
          <c:cat>
            <c:strRef>
              <c:f>Sheet1!$B$1:$D$1</c:f>
              <c:strCache>
                <c:ptCount val="3"/>
                <c:pt idx="0">
                  <c:v>игровой уголок </c:v>
                </c:pt>
                <c:pt idx="1">
                  <c:v>изо</c:v>
                </c:pt>
                <c:pt idx="2">
                  <c:v>экспериментирование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500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5001">
                <a:solidFill>
                  <a:srgbClr val="000000"/>
                </a:solidFill>
                <a:prstDash val="solid"/>
              </a:ln>
            </c:spPr>
          </c:dPt>
          <c:dLbls>
            <c:showCatName val="1"/>
            <c:showPercent val="1"/>
          </c:dLbls>
          <c:cat>
            <c:strRef>
              <c:f>Sheet1!$B$1:$D$1</c:f>
              <c:strCache>
                <c:ptCount val="3"/>
                <c:pt idx="0">
                  <c:v>игровой уголок </c:v>
                </c:pt>
                <c:pt idx="1">
                  <c:v>изо</c:v>
                </c:pt>
                <c:pt idx="2">
                  <c:v>экспериментирование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  <c:firstSliceAng val="0"/>
      </c:pieChart>
      <c:spPr>
        <a:solidFill>
          <a:srgbClr val="C0C0C0"/>
        </a:solidFill>
        <a:ln w="15001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788591426071737"/>
          <c:y val="6.2539555436926311E-2"/>
          <c:w val="0.81188087489063854"/>
          <c:h val="0.86004329967228699"/>
        </c:manualLayout>
      </c:layout>
      <c:pieChart>
        <c:varyColors val="1"/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cat>
            <c:strRef>
              <c:f>Sheet1!$B$1:$D$1</c:f>
              <c:strCache>
                <c:ptCount val="3"/>
                <c:pt idx="0">
                  <c:v>игровой уголок</c:v>
                </c:pt>
                <c:pt idx="1">
                  <c:v>экспериментирование</c:v>
                </c:pt>
                <c:pt idx="2">
                  <c:v>изо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CatName val="1"/>
            <c:showPercent val="1"/>
          </c:dLbls>
          <c:cat>
            <c:strRef>
              <c:f>Sheet1!$B$1:$D$1</c:f>
              <c:strCache>
                <c:ptCount val="3"/>
                <c:pt idx="0">
                  <c:v>игровой уголок</c:v>
                </c:pt>
                <c:pt idx="1">
                  <c:v>экспериментирование</c:v>
                </c:pt>
                <c:pt idx="2">
                  <c:v>изо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  <c:firstSliceAng val="0"/>
      </c:pieChar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8990059432226201"/>
                  <c:y val="0.183168593287541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1.4382900413310415E-3"/>
                  <c:y val="-0.212401215805471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экспери</a:t>
                    </a:r>
                    <a:r>
                      <a:rPr lang="en-US"/>
                      <a:t>-</a:t>
                    </a:r>
                    <a:r>
                      <a:rPr lang="ru-RU"/>
                      <a:t>ментиро</a:t>
                    </a:r>
                    <a:r>
                      <a:rPr lang="en-US"/>
                      <a:t>-</a:t>
                    </a:r>
                    <a:r>
                      <a:rPr lang="ru-RU"/>
                      <a:t>вание
42%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9064907834796521"/>
                  <c:y val="0.12459612761170819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игровой уголок</c:v>
                </c:pt>
                <c:pt idx="1">
                  <c:v>экспериментирование</c:v>
                </c:pt>
                <c:pt idx="2">
                  <c:v>изо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0.29000000000000026</c:v>
                </c:pt>
                <c:pt idx="1">
                  <c:v>0.42000000000000026</c:v>
                </c:pt>
                <c:pt idx="2">
                  <c:v>0.29000000000000026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perspective val="30"/>
    </c:view3D>
    <c:plotArea>
      <c:layout/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игровой уголок</c:v>
                </c:pt>
                <c:pt idx="1">
                  <c:v>изодеятельность</c:v>
                </c:pt>
                <c:pt idx="2">
                  <c:v>экспериментирование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0.4200000000000001</c:v>
                </c:pt>
                <c:pt idx="1">
                  <c:v>0.4200000000000001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игровой уголок</c:v>
                </c:pt>
                <c:pt idx="1">
                  <c:v>изодеятельность</c:v>
                </c:pt>
                <c:pt idx="2">
                  <c:v>экспериментирование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0.29000000000000009</c:v>
                </c:pt>
                <c:pt idx="1">
                  <c:v>0.29000000000000009</c:v>
                </c:pt>
                <c:pt idx="2">
                  <c:v>0.4200000000000001</c:v>
                </c:pt>
              </c:numCache>
            </c:numRef>
          </c:val>
        </c:ser>
        <c:dLbls>
          <c:showVal val="1"/>
        </c:dLbls>
        <c:axId val="83893248"/>
        <c:axId val="83981056"/>
        <c:axId val="78364160"/>
      </c:area3DChart>
      <c:catAx>
        <c:axId val="83893248"/>
        <c:scaling>
          <c:orientation val="minMax"/>
        </c:scaling>
        <c:axPos val="b"/>
        <c:majorTickMark val="none"/>
        <c:tickLblPos val="nextTo"/>
        <c:crossAx val="83981056"/>
        <c:crosses val="autoZero"/>
        <c:auto val="1"/>
        <c:lblAlgn val="ctr"/>
        <c:lblOffset val="100"/>
      </c:catAx>
      <c:valAx>
        <c:axId val="83981056"/>
        <c:scaling>
          <c:orientation val="minMax"/>
        </c:scaling>
        <c:axPos val="l"/>
        <c:numFmt formatCode="0%" sourceLinked="1"/>
        <c:majorTickMark val="none"/>
        <c:tickLblPos val="nextTo"/>
        <c:crossAx val="83893248"/>
        <c:crosses val="autoZero"/>
        <c:crossBetween val="midCat"/>
      </c:valAx>
      <c:serAx>
        <c:axId val="7836416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3981056"/>
        <c:crosses val="autoZero"/>
        <c:tickLblSkip val="2"/>
        <c:tickMarkSkip val="1"/>
      </c:serAx>
      <c:spPr>
        <a:noFill/>
        <a:ln w="25404">
          <a:noFill/>
        </a:ln>
      </c:spPr>
    </c:plotArea>
    <c:legend>
      <c:legendPos val="b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Воздушный поток">
    <a:majorFont>
      <a:latin typeface="Trebuchet MS"/>
      <a:ea typeface=""/>
      <a:cs typeface=""/>
      <a:font script="Jpan" typeface="HGｺﾞｼｯｸM"/>
      <a:font script="Hang" typeface="HY그래픽B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Trebuchet MS"/>
      <a:ea typeface=""/>
      <a:cs typeface=""/>
      <a:font script="Jpan" typeface="HGｺﾞｼｯｸM"/>
      <a:font script="Hang" typeface="HY그래픽M"/>
      <a:font script="Hans" typeface="方正姚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15</cp:revision>
  <cp:lastPrinted>2016-03-16T09:10:00Z</cp:lastPrinted>
  <dcterms:created xsi:type="dcterms:W3CDTF">2016-03-14T14:41:00Z</dcterms:created>
  <dcterms:modified xsi:type="dcterms:W3CDTF">2016-03-16T09:10:00Z</dcterms:modified>
</cp:coreProperties>
</file>